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PERSONNEL </w:t>
                                  </w:r>
                                  <w:r w:rsidR="001D6E3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NON-</w:t>
                                  </w: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PERSONNEL </w:t>
                            </w:r>
                            <w:r w:rsidR="001D6E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NON-</w:t>
                            </w: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5B02B2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F71B9D">
              <w:rPr>
                <w:noProof w:val="0"/>
              </w:rPr>
              <w:t>20</w:t>
            </w:r>
            <w:bookmarkStart w:id="1" w:name="_GoBack"/>
            <w:bookmarkEnd w:id="1"/>
            <w:r w:rsidR="005B02B2">
              <w:rPr>
                <w:noProof w:val="0"/>
              </w:rPr>
              <w:t>/08</w:t>
            </w:r>
            <w:r w:rsidR="00601E63">
              <w:rPr>
                <w:noProof w:val="0"/>
              </w:rPr>
              <w:t>/2024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9A35D4" w:rsidRPr="00283F33" w:rsidRDefault="005F4867" w:rsidP="009A35D4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5B02B2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Infirmier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A35904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d’un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 xml:space="preserve">diplôme d’infirmer d’état 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Pr="005B02B2" w:rsidRDefault="005F4867" w:rsidP="005B02B2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>collège de Mataura</w:t>
            </w:r>
            <w:r w:rsidR="00172915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9A35D4"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>39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15671B">
              <w:rPr>
                <w:rFonts w:ascii="Times New Roman" w:hAnsi="Times New Roman" w:cs="Times New Roman"/>
                <w:szCs w:val="18"/>
              </w:rPr>
              <w:t xml:space="preserve">à compter du </w:t>
            </w:r>
            <w:r w:rsidR="005B02B2">
              <w:rPr>
                <w:rFonts w:ascii="Times New Roman" w:hAnsi="Times New Roman" w:cs="Times New Roman"/>
                <w:szCs w:val="18"/>
              </w:rPr>
              <w:t>12/08</w:t>
            </w:r>
            <w:r>
              <w:rPr>
                <w:rFonts w:ascii="Times New Roman" w:hAnsi="Times New Roman" w:cs="Times New Roman"/>
                <w:szCs w:val="18"/>
              </w:rPr>
              <w:t>/24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au </w:t>
            </w:r>
            <w:r w:rsidR="005B02B2">
              <w:rPr>
                <w:rFonts w:ascii="Times New Roman" w:hAnsi="Times New Roman" w:cs="Times New Roman"/>
                <w:szCs w:val="18"/>
              </w:rPr>
              <w:t>11/07/25</w:t>
            </w:r>
          </w:p>
        </w:tc>
      </w:tr>
      <w:tr w:rsidR="005B02B2" w:rsidRPr="007E64F9" w:rsidTr="00C14519">
        <w:trPr>
          <w:trHeight w:val="933"/>
        </w:trPr>
        <w:tc>
          <w:tcPr>
            <w:tcW w:w="2359" w:type="dxa"/>
          </w:tcPr>
          <w:p w:rsidR="005B02B2" w:rsidRPr="00283F33" w:rsidRDefault="005B02B2" w:rsidP="005B02B2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Infirmier</w:t>
            </w:r>
          </w:p>
          <w:p w:rsidR="005B02B2" w:rsidRDefault="005B02B2" w:rsidP="005B02B2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A35904" w:rsidRDefault="005B02B2" w:rsidP="005B02B2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d’un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diplôme d’infirmer d’état </w:t>
            </w:r>
          </w:p>
          <w:p w:rsidR="005B02B2" w:rsidRPr="00283F33" w:rsidRDefault="005B02B2" w:rsidP="005B02B2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B02B2" w:rsidRPr="00283F33" w:rsidRDefault="005B02B2" w:rsidP="005B02B2">
            <w:pPr>
              <w:spacing w:before="24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lycée Paul Gauguin (poste de 19H30) </w:t>
            </w:r>
            <w:r>
              <w:rPr>
                <w:rFonts w:ascii="Times New Roman" w:hAnsi="Times New Roman" w:cs="Times New Roman"/>
                <w:szCs w:val="18"/>
              </w:rPr>
              <w:t>à compter du 12/08/24 au 15/10/24</w:t>
            </w:r>
            <w:r w:rsidR="00A35904">
              <w:rPr>
                <w:rFonts w:ascii="Times New Roman" w:hAnsi="Times New Roman" w:cs="Times New Roman"/>
                <w:szCs w:val="18"/>
              </w:rPr>
              <w:t xml:space="preserve"> avec possibilité de prolongation</w:t>
            </w:r>
          </w:p>
        </w:tc>
      </w:tr>
      <w:tr w:rsidR="00B1582D" w:rsidRPr="007E64F9" w:rsidTr="00C14519">
        <w:trPr>
          <w:trHeight w:val="933"/>
        </w:trPr>
        <w:tc>
          <w:tcPr>
            <w:tcW w:w="2359" w:type="dxa"/>
          </w:tcPr>
          <w:p w:rsidR="00B1582D" w:rsidRDefault="001D6E30" w:rsidP="001D6E30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</w:pPr>
            <w:r w:rsidRPr="001D6E3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  <w:t>Assistante de service social</w:t>
            </w:r>
          </w:p>
          <w:p w:rsidR="00D6297C" w:rsidRPr="001D6E30" w:rsidRDefault="00D6297C" w:rsidP="001D6E30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A35904" w:rsidRDefault="001D6E30" w:rsidP="001D6E30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d’un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diplôme d’état d’assistant de servie social </w:t>
            </w:r>
          </w:p>
          <w:p w:rsidR="001D6E30" w:rsidRPr="00283F33" w:rsidRDefault="001D6E30" w:rsidP="001D6E30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B1582D" w:rsidRPr="00172915" w:rsidRDefault="001D6E30" w:rsidP="00D16174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>collège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 xml:space="preserve">de Atuona / Taiohae / Ua Pou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>39H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Cs w:val="18"/>
              </w:rPr>
              <w:t xml:space="preserve">à compter du 12/08/24 au </w:t>
            </w:r>
            <w:r w:rsidR="00D16174">
              <w:rPr>
                <w:rFonts w:ascii="Times New Roman" w:hAnsi="Times New Roman" w:cs="Times New Roman"/>
                <w:szCs w:val="18"/>
              </w:rPr>
              <w:t>11/07</w:t>
            </w:r>
            <w:r>
              <w:rPr>
                <w:rFonts w:ascii="Times New Roman" w:hAnsi="Times New Roman" w:cs="Times New Roman"/>
                <w:szCs w:val="18"/>
              </w:rPr>
              <w:t>/2</w:t>
            </w:r>
            <w:r w:rsidR="00D16174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172915" w:rsidRPr="007E64F9" w:rsidTr="00C14519">
        <w:trPr>
          <w:trHeight w:val="933"/>
        </w:trPr>
        <w:tc>
          <w:tcPr>
            <w:tcW w:w="2359" w:type="dxa"/>
          </w:tcPr>
          <w:p w:rsidR="00172915" w:rsidRDefault="001D6E30" w:rsidP="00D16174">
            <w:pPr>
              <w:spacing w:before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  <w:t>Opérateur logistique</w:t>
            </w:r>
          </w:p>
          <w:p w:rsidR="00D16174" w:rsidRDefault="00D16174" w:rsidP="00D16174">
            <w:pPr>
              <w:spacing w:before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  <w:t>Chauffeur de bus</w:t>
            </w:r>
          </w:p>
          <w:p w:rsidR="00D6297C" w:rsidRDefault="00D6297C" w:rsidP="00D16174">
            <w:pPr>
              <w:spacing w:before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D16174" w:rsidRPr="007E64F9" w:rsidRDefault="00D16174" w:rsidP="00172915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A35904" w:rsidRDefault="001D6E30" w:rsidP="001D6E30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 xml:space="preserve">e carte professionnelle de conducteur </w:t>
            </w:r>
            <w:r w:rsidR="00D16174" w:rsidRPr="00D16174">
              <w:rPr>
                <w:rFonts w:ascii="Times New Roman" w:hAnsi="Times New Roman" w:cs="Times New Roman"/>
                <w:szCs w:val="18"/>
                <w:u w:val="single"/>
              </w:rPr>
              <w:t>valide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1D6E30" w:rsidRPr="00283F33" w:rsidRDefault="001D6E30" w:rsidP="001D6E30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172915" w:rsidRPr="00172915" w:rsidRDefault="001D6E30" w:rsidP="00D16174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lycée 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>du Diadème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(poste de </w:t>
            </w:r>
            <w:r w:rsidR="00D16174">
              <w:rPr>
                <w:rFonts w:ascii="Times New Roman" w:hAnsi="Times New Roman" w:cs="Times New Roman"/>
                <w:b/>
                <w:szCs w:val="18"/>
              </w:rPr>
              <w:t>39H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Cs w:val="18"/>
              </w:rPr>
              <w:t xml:space="preserve">à compter du 12/08/24 au </w:t>
            </w:r>
            <w:r w:rsidR="00D16174">
              <w:rPr>
                <w:rFonts w:ascii="Times New Roman" w:hAnsi="Times New Roman" w:cs="Times New Roman"/>
                <w:szCs w:val="18"/>
              </w:rPr>
              <w:t>11/07/25</w:t>
            </w:r>
            <w:r w:rsidR="00A35904">
              <w:rPr>
                <w:rFonts w:ascii="Times New Roman" w:hAnsi="Times New Roman" w:cs="Times New Roman"/>
                <w:szCs w:val="18"/>
              </w:rPr>
              <w:t>. Assurer la conduite du bus avec des tâches d’entretien et de service général.</w:t>
            </w:r>
          </w:p>
        </w:tc>
      </w:tr>
    </w:tbl>
    <w:p w:rsidR="009A35D4" w:rsidRDefault="009A35D4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71257B" w:rsidRPr="00A35904" w:rsidRDefault="0071257B" w:rsidP="003B7DE8">
      <w:pPr>
        <w:pStyle w:val="Paragraphedeliste"/>
        <w:numPr>
          <w:ilvl w:val="0"/>
          <w:numId w:val="1"/>
        </w:numPr>
        <w:jc w:val="both"/>
        <w:rPr>
          <w:rStyle w:val="Lienhypertexte"/>
          <w:rFonts w:ascii="Times New Roman" w:hAnsi="Times New Roman" w:cs="Times New Roman"/>
          <w:b/>
          <w:color w:val="auto"/>
        </w:rPr>
      </w:pPr>
      <w:r w:rsidRPr="00D406D5">
        <w:rPr>
          <w:rFonts w:ascii="Times New Roman" w:hAnsi="Times New Roman" w:cs="Times New Roman"/>
        </w:rPr>
        <w:t xml:space="preserve">S’inscrire et déposer son dossier de candidature sur la </w:t>
      </w:r>
      <w:r w:rsidR="00A35904">
        <w:rPr>
          <w:rFonts w:ascii="Times New Roman" w:hAnsi="Times New Roman" w:cs="Times New Roman"/>
        </w:rPr>
        <w:t xml:space="preserve">nouvelle </w:t>
      </w:r>
      <w:r w:rsidRPr="00D406D5">
        <w:rPr>
          <w:rFonts w:ascii="Times New Roman" w:hAnsi="Times New Roman" w:cs="Times New Roman"/>
        </w:rPr>
        <w:t>plateforme</w:t>
      </w:r>
      <w:r w:rsidR="00A35904">
        <w:rPr>
          <w:rFonts w:ascii="Times New Roman" w:hAnsi="Times New Roman" w:cs="Times New Roman"/>
        </w:rPr>
        <w:t xml:space="preserve"> : </w:t>
      </w:r>
      <w:r w:rsidR="00A35904" w:rsidRPr="00A35904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="00A35904">
        <w:rPr>
          <w:rFonts w:ascii="Times New Roman" w:hAnsi="Times New Roman" w:cs="Times New Roman"/>
        </w:rPr>
        <w:t xml:space="preserve"> </w:t>
      </w:r>
      <w:hyperlink r:id="rId6" w:history="1">
        <w:r w:rsidR="003B7DE8" w:rsidRPr="00EF3AD1">
          <w:rPr>
            <w:rStyle w:val="Lienhypertexte"/>
            <w:rFonts w:ascii="Times New Roman" w:hAnsi="Times New Roman" w:cs="Times New Roman"/>
          </w:rPr>
          <w:t>https://recrutement.education.gouv.fr/recrutement</w:t>
        </w:r>
      </w:hyperlink>
      <w:r w:rsidR="003B7DE8">
        <w:rPr>
          <w:rFonts w:ascii="Times New Roman" w:hAnsi="Times New Roman" w:cs="Times New Roman"/>
        </w:rPr>
        <w:t xml:space="preserve"> </w:t>
      </w:r>
      <w:r w:rsidRPr="00D406D5">
        <w:rPr>
          <w:rFonts w:ascii="Times New Roman" w:hAnsi="Times New Roman" w:cs="Times New Roman"/>
        </w:rPr>
        <w:t>du Vice-Rectorat en choisissant particulièrement l’enseignement public.</w:t>
      </w:r>
    </w:p>
    <w:p w:rsidR="00D406D5" w:rsidRPr="00D406D5" w:rsidRDefault="00D406D5" w:rsidP="0071257B">
      <w:pPr>
        <w:pStyle w:val="Paragraphedeliste"/>
        <w:ind w:left="527"/>
        <w:jc w:val="both"/>
        <w:rPr>
          <w:rFonts w:ascii="Times New Roman" w:hAnsi="Times New Roman" w:cs="Times New Roman"/>
        </w:rPr>
      </w:pPr>
    </w:p>
    <w:p w:rsidR="00B407CB" w:rsidRPr="00D406D5" w:rsidRDefault="00A35904" w:rsidP="003B7DE8">
      <w:pPr>
        <w:pStyle w:val="Paragraphedeliste"/>
        <w:ind w:left="52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2/ Nous informer dès que votre inscription est finalisée sur le portail  </w:t>
      </w:r>
      <w:r w:rsidRPr="00A35904">
        <w:rPr>
          <w:rFonts w:ascii="Times New Roman" w:hAnsi="Times New Roman" w:cs="Times New Roman"/>
          <w:color w:val="0000FF"/>
          <w:u w:val="single"/>
        </w:rPr>
        <w:t>Rejoindre l</w:t>
      </w:r>
      <w:r>
        <w:rPr>
          <w:rFonts w:ascii="Times New Roman" w:hAnsi="Times New Roman" w:cs="Times New Roman"/>
          <w:color w:val="0000FF"/>
          <w:u w:val="single"/>
        </w:rPr>
        <w:t>’éducation nationa</w:t>
      </w:r>
      <w:r w:rsidR="003B7DE8" w:rsidRPr="003B7DE8">
        <w:rPr>
          <w:rFonts w:ascii="Times New Roman" w:hAnsi="Times New Roman" w:cs="Times New Roman"/>
          <w:color w:val="0000FF"/>
          <w:u w:val="single"/>
        </w:rPr>
        <w:t>le</w:t>
      </w:r>
      <w:r w:rsidR="003B7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à l’adresse suivante : </w:t>
      </w:r>
      <w:hyperlink r:id="rId7" w:history="1">
        <w:r w:rsidRPr="00EF3AD1">
          <w:rPr>
            <w:rStyle w:val="Lienhypertexte"/>
            <w:rFonts w:ascii="Times New Roman" w:hAnsi="Times New Roman" w:cs="Times New Roman"/>
          </w:rPr>
          <w:t>remplacement@education.pf</w:t>
        </w:r>
      </w:hyperlink>
      <w:r>
        <w:rPr>
          <w:rFonts w:ascii="Times New Roman" w:hAnsi="Times New Roman" w:cs="Times New Roman"/>
        </w:rPr>
        <w:t xml:space="preserve"> </w:t>
      </w:r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3400"/>
    <w:rsid w:val="000543D5"/>
    <w:rsid w:val="00060D0A"/>
    <w:rsid w:val="000B6615"/>
    <w:rsid w:val="000C0E7C"/>
    <w:rsid w:val="00126529"/>
    <w:rsid w:val="0013286F"/>
    <w:rsid w:val="0015671B"/>
    <w:rsid w:val="00172915"/>
    <w:rsid w:val="001D6E30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B7DE8"/>
    <w:rsid w:val="003E76EE"/>
    <w:rsid w:val="004072B8"/>
    <w:rsid w:val="00407507"/>
    <w:rsid w:val="004415CA"/>
    <w:rsid w:val="0045412C"/>
    <w:rsid w:val="004D05C3"/>
    <w:rsid w:val="005517A3"/>
    <w:rsid w:val="00564BF7"/>
    <w:rsid w:val="005B02B2"/>
    <w:rsid w:val="005F4867"/>
    <w:rsid w:val="00601E63"/>
    <w:rsid w:val="0071257B"/>
    <w:rsid w:val="00722350"/>
    <w:rsid w:val="00744380"/>
    <w:rsid w:val="00766ADA"/>
    <w:rsid w:val="007E34A7"/>
    <w:rsid w:val="007E64F9"/>
    <w:rsid w:val="00822597"/>
    <w:rsid w:val="008D342D"/>
    <w:rsid w:val="00937BF4"/>
    <w:rsid w:val="00950F55"/>
    <w:rsid w:val="009A35D4"/>
    <w:rsid w:val="009A5BF1"/>
    <w:rsid w:val="00A35904"/>
    <w:rsid w:val="00A83DE5"/>
    <w:rsid w:val="00B11C9B"/>
    <w:rsid w:val="00B1582D"/>
    <w:rsid w:val="00B20492"/>
    <w:rsid w:val="00B405CF"/>
    <w:rsid w:val="00B407CB"/>
    <w:rsid w:val="00B42098"/>
    <w:rsid w:val="00B739B5"/>
    <w:rsid w:val="00BA2750"/>
    <w:rsid w:val="00BB59F7"/>
    <w:rsid w:val="00BB65B2"/>
    <w:rsid w:val="00BD1AD6"/>
    <w:rsid w:val="00BF7D69"/>
    <w:rsid w:val="00C14519"/>
    <w:rsid w:val="00C46A18"/>
    <w:rsid w:val="00C83505"/>
    <w:rsid w:val="00D16174"/>
    <w:rsid w:val="00D406D5"/>
    <w:rsid w:val="00D6297C"/>
    <w:rsid w:val="00D92463"/>
    <w:rsid w:val="00DF1455"/>
    <w:rsid w:val="00E10904"/>
    <w:rsid w:val="00E67B39"/>
    <w:rsid w:val="00EB2F0E"/>
    <w:rsid w:val="00EC1BD6"/>
    <w:rsid w:val="00EC4B37"/>
    <w:rsid w:val="00F4096F"/>
    <w:rsid w:val="00F71B9D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tement.education.gouv.fr/recrut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7</cp:revision>
  <cp:lastPrinted>2024-08-14T18:54:00Z</cp:lastPrinted>
  <dcterms:created xsi:type="dcterms:W3CDTF">2024-08-13T03:16:00Z</dcterms:created>
  <dcterms:modified xsi:type="dcterms:W3CDTF">2024-08-20T18:18:00Z</dcterms:modified>
</cp:coreProperties>
</file>