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7"/>
        <w:gridCol w:w="4052"/>
        <w:gridCol w:w="77"/>
        <w:gridCol w:w="5228"/>
        <w:gridCol w:w="77"/>
      </w:tblGrid>
      <w:tr w:rsidR="000C0E7C" w:rsidTr="00766ADA">
        <w:trPr>
          <w:gridAfter w:val="1"/>
          <w:wAfter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LogoGEDA"/>
            </w:pPr>
            <w:r>
              <w:rPr>
                <w:noProof/>
                <w:lang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2540</wp:posOffset>
                  </wp:positionV>
                  <wp:extent cx="542925" cy="5429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TitreGEDA"/>
            </w:pPr>
            <w:r>
              <w:br/>
              <w:t>POLYNéSIE FRANçAISE</w:t>
            </w:r>
          </w:p>
        </w:tc>
      </w:tr>
      <w:tr w:rsidR="000C0E7C" w:rsidTr="00766ADA">
        <w:trPr>
          <w:gridBefore w:val="1"/>
          <w:wBefore w:w="77" w:type="dxa"/>
          <w:cantSplit/>
          <w:trHeight w:val="227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Default="000C0E7C" w:rsidP="006C267A">
            <w:pPr>
              <w:pStyle w:val="-EnteteRapporteurGEDA"/>
            </w:pPr>
            <w:r>
              <w:rPr>
                <w:noProof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2573050</wp:posOffset>
                      </wp:positionH>
                      <wp:positionV relativeFrom="paragraph">
                        <wp:posOffset>14088</wp:posOffset>
                      </wp:positionV>
                      <wp:extent cx="3253562" cy="781050"/>
                      <wp:effectExtent l="0" t="0" r="2349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562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C0E7C" w:rsidRPr="00B405CF" w:rsidRDefault="00B8619A" w:rsidP="00B405C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APPEL À</w:t>
                                  </w:r>
                                  <w:r w:rsidR="000C0E7C"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CANDIDATURE</w:t>
                                  </w:r>
                                  <w:r w:rsidR="00D406D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  <w:p w:rsidR="000C0E7C" w:rsidRPr="00B405CF" w:rsidRDefault="000C0E7C" w:rsidP="00B40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B405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PERSONNEL ENSEIGNANT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02.6pt;margin-top:1.1pt;width:256.2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YZUQIAAKYEAAAOAAAAZHJzL2Uyb0RvYy54bWysVE1v2zAMvQ/YfxB0X52Ppu2COEXWosOA&#10;oi2QDgV2U2Q5NiaLmqTE7n79nuQkTdudhl1k8UOP5CPp2WXXaLZVztdkcj48GXCmjKSiNuucf3+8&#10;+XTBmQ/CFEKTUTl/Vp5fzj9+mLV2qkZUkS6UYwAxftranFch2GmWeVmpRvgTssrAWJJrRIDo1lnh&#10;RAv0RmejweAsa8kV1pFU3kN73Rv5POGXpZLhviy9CkznHLmFdLp0ruKZzWdiunbCVrXcpSH+IYtG&#10;1AZBD1DXIgi2cfU7qKaWjjyV4URSk1FZ1lKlGlDNcPCmmmUlrEq1gBxvDzT5/wcr77YPjtVFzkec&#10;GdGgRT/QKFYoFlQXFBtFilrrp/BcWviG7gt1aPVe76GMlXela+IXNTHYQfbzgWAgMQnleDQZT84Q&#10;ScJ2fjEcTFIHspfX1vnwVVHD4iXnDg1MvIrtrQ/IBK57lxjMk66Lm1rrJMShUVfasa1Au3VIOeLF&#10;Ky9tWJvzszFCv0OI0If3Ky3kz1jlawRI2kAZOelrj7fQrbodUSsqnsGTo37YvJU3NXBvhQ8PwmG6&#10;QA02JtzjKDUhGdrdOKvI/f6bPvqj6bBy1mJac+5/bYRTnOlvBuPweXh6Gsc7CaeT8xEEd2xZHVvM&#10;prkiMDTEblqZrtE/6P21dNQ8YbEWMSpMwkjEznnYX69Cv0NYTKkWi+SEgbYi3JqllRE6khv5fOye&#10;hLO7fsaZuqP9XIvpm7b2vvGlocUmUFmnnkeCe1Z3vGMZUlt2ixu37VhOXi+/l/kfAAAA//8DAFBL&#10;AwQUAAYACAAAACEAMX2elNwAAAAJAQAADwAAAGRycy9kb3ducmV2LnhtbEyPwU7DMAyG70i8Q2Qk&#10;bixdBaMrTSdAgwunDcQ5a7wkonGqJuvK22NOcLKs79fvz81mDr2YcEw+koLlogCB1EXjySr4eH+5&#10;qUCkrMnoPhIq+MYEm/byotG1iWfa4bTPVnAJpVorcDkPtZSpcxh0WsQBidkxjkFnXkcrzajPXB56&#10;WRbFSgbtiS84PeCzw+5rfwoKtk92bbtKj25bGe+n+fP4Zl+Vur6aHx9AZJzzXxh+9VkdWnY6xBOZ&#10;JHoFt8VdyVEFJQ/m6+X9CsSBgyUD2Tby/wftDwAAAP//AwBQSwECLQAUAAYACAAAACEAtoM4kv4A&#10;AADhAQAAEwAAAAAAAAAAAAAAAAAAAAAAW0NvbnRlbnRfVHlwZXNdLnhtbFBLAQItABQABgAIAAAA&#10;IQA4/SH/1gAAAJQBAAALAAAAAAAAAAAAAAAAAC8BAABfcmVscy8ucmVsc1BLAQItABQABgAIAAAA&#10;IQCTHbYZUQIAAKYEAAAOAAAAAAAAAAAAAAAAAC4CAABkcnMvZTJvRG9jLnhtbFBLAQItABQABgAI&#10;AAAAIQAxfZ6U3AAAAAkBAAAPAAAAAAAAAAAAAAAAAKsEAABkcnMvZG93bnJldi54bWxQSwUGAAAA&#10;AAQABADzAAAAtAUAAAAA&#10;" fillcolor="white [3201]" strokeweight=".5pt">
                      <v:textbox>
                        <w:txbxContent>
                          <w:p w:rsidR="000C0E7C" w:rsidRPr="00B405CF" w:rsidRDefault="00B8619A" w:rsidP="00B405C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APPEL À</w:t>
                            </w:r>
                            <w:bookmarkStart w:id="1" w:name="_GoBack"/>
                            <w:bookmarkEnd w:id="1"/>
                            <w:r w:rsidR="000C0E7C"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CANDIDATURE</w:t>
                            </w:r>
                            <w:r w:rsidR="00D406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0C0E7C" w:rsidRPr="00B405CF" w:rsidRDefault="000C0E7C" w:rsidP="00B40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05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PERSONNEL ENSEIGNANT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Ministère</w:t>
            </w:r>
            <w:r>
              <w:br/>
              <w:t xml:space="preserve">de l’education                                 </w:t>
            </w:r>
            <w:r>
              <w:br/>
            </w:r>
          </w:p>
          <w:p w:rsidR="000C0E7C" w:rsidRDefault="000C0E7C" w:rsidP="00D406D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E7C" w:rsidRPr="00B9700D" w:rsidRDefault="000C0E7C" w:rsidP="006C267A">
            <w:pPr>
              <w:pStyle w:val="-EnteteNORGEDA"/>
              <w:rPr>
                <w:lang w:val="en-US"/>
              </w:rPr>
            </w:pPr>
          </w:p>
          <w:p w:rsidR="000C0E7C" w:rsidRDefault="000C0E7C" w:rsidP="006C267A">
            <w:pPr>
              <w:pStyle w:val="-EnteteLieuetdateGEDA"/>
              <w:rPr>
                <w:caps/>
                <w:noProof w:val="0"/>
              </w:rPr>
            </w:pPr>
          </w:p>
          <w:p w:rsidR="000C0E7C" w:rsidRDefault="000C0E7C" w:rsidP="002F4F81">
            <w:pPr>
              <w:pStyle w:val="-EnteteLieuetdateGEDA"/>
              <w:spacing w:before="480" w:after="0"/>
              <w:ind w:left="1418"/>
              <w:rPr>
                <w:noProof w:val="0"/>
              </w:rPr>
            </w:pPr>
            <w:r>
              <w:rPr>
                <w:caps/>
                <w:noProof w:val="0"/>
              </w:rPr>
              <w:t>PIRAE</w:t>
            </w:r>
            <w:r>
              <w:rPr>
                <w:noProof w:val="0"/>
              </w:rPr>
              <w:t xml:space="preserve">, le </w:t>
            </w:r>
            <w:r w:rsidR="008D3ABA">
              <w:rPr>
                <w:noProof w:val="0"/>
              </w:rPr>
              <w:t>11</w:t>
            </w:r>
            <w:bookmarkStart w:id="0" w:name="_GoBack"/>
            <w:bookmarkEnd w:id="0"/>
            <w:r w:rsidR="002F4F81">
              <w:rPr>
                <w:noProof w:val="0"/>
              </w:rPr>
              <w:t>/10</w:t>
            </w:r>
            <w:r w:rsidR="00D406D5">
              <w:rPr>
                <w:noProof w:val="0"/>
              </w:rPr>
              <w:t>/2023</w:t>
            </w:r>
          </w:p>
        </w:tc>
      </w:tr>
    </w:tbl>
    <w:p w:rsidR="003E76EE" w:rsidRDefault="003E76EE"/>
    <w:p w:rsidR="00B405CF" w:rsidRDefault="00B405CF" w:rsidP="00407507">
      <w:pPr>
        <w:spacing w:before="240"/>
        <w:jc w:val="both"/>
        <w:rPr>
          <w:rFonts w:ascii="Times New Roman" w:hAnsi="Times New Roman" w:cs="Times New Roman"/>
          <w:b/>
          <w:szCs w:val="18"/>
        </w:rPr>
      </w:pPr>
      <w:r w:rsidRPr="00283F33">
        <w:rPr>
          <w:rFonts w:ascii="Times New Roman" w:hAnsi="Times New Roman" w:cs="Times New Roman"/>
          <w:b/>
          <w:szCs w:val="18"/>
        </w:rPr>
        <w:t xml:space="preserve">LA DIRECTION GÉNÉRALE DE L’ÉDUCATION ET DES ENSEIGNEMENTS RECHERCHE DES CANDIDATS(ES) POUR </w:t>
      </w:r>
      <w:r w:rsidRPr="00283F33">
        <w:rPr>
          <w:rFonts w:ascii="Times New Roman" w:hAnsi="Times New Roman" w:cs="Times New Roman"/>
          <w:b/>
          <w:color w:val="FF0000"/>
          <w:szCs w:val="18"/>
          <w:u w:val="single"/>
        </w:rPr>
        <w:t>ASSURER DES REMPLACEMENTS</w:t>
      </w:r>
      <w:r w:rsidRPr="00283F33">
        <w:rPr>
          <w:rFonts w:ascii="Times New Roman" w:hAnsi="Times New Roman" w:cs="Times New Roman"/>
          <w:b/>
          <w:szCs w:val="18"/>
        </w:rPr>
        <w:t xml:space="preserve"> DANS LES ÉTABLISS</w:t>
      </w:r>
      <w:r w:rsidR="00D406D5" w:rsidRPr="00283F33">
        <w:rPr>
          <w:rFonts w:ascii="Times New Roman" w:hAnsi="Times New Roman" w:cs="Times New Roman"/>
          <w:b/>
          <w:szCs w:val="18"/>
        </w:rPr>
        <w:t>E</w:t>
      </w:r>
      <w:r w:rsidRPr="00283F33">
        <w:rPr>
          <w:rFonts w:ascii="Times New Roman" w:hAnsi="Times New Roman" w:cs="Times New Roman"/>
          <w:b/>
          <w:szCs w:val="18"/>
        </w:rPr>
        <w:t>MENTS SCOLAIRES DU 2</w:t>
      </w:r>
      <w:r w:rsidRPr="00283F33">
        <w:rPr>
          <w:rFonts w:ascii="Times New Roman" w:hAnsi="Times New Roman" w:cs="Times New Roman"/>
          <w:b/>
          <w:szCs w:val="18"/>
          <w:vertAlign w:val="superscript"/>
        </w:rPr>
        <w:t>nd</w:t>
      </w:r>
      <w:r w:rsidRPr="00283F33">
        <w:rPr>
          <w:rFonts w:ascii="Times New Roman" w:hAnsi="Times New Roman" w:cs="Times New Roman"/>
          <w:b/>
          <w:szCs w:val="18"/>
        </w:rPr>
        <w:t xml:space="preserve"> DEGRÉ PUBLIC DURANT L’ANNÉE SCOLAIRE.</w:t>
      </w:r>
    </w:p>
    <w:p w:rsidR="00155908" w:rsidRPr="00407507" w:rsidRDefault="00155908" w:rsidP="00407507">
      <w:pPr>
        <w:spacing w:before="240"/>
        <w:jc w:val="both"/>
        <w:rPr>
          <w:rFonts w:ascii="Times New Roman" w:hAnsi="Times New Roman" w:cs="Times New Roman"/>
          <w:b/>
          <w:sz w:val="20"/>
          <w:szCs w:val="18"/>
        </w:rPr>
      </w:pPr>
    </w:p>
    <w:tbl>
      <w:tblPr>
        <w:tblStyle w:val="Grilledutableau"/>
        <w:tblW w:w="9970" w:type="dxa"/>
        <w:tblInd w:w="-289" w:type="dxa"/>
        <w:tblLook w:val="04A0" w:firstRow="1" w:lastRow="0" w:firstColumn="1" w:lastColumn="0" w:noHBand="0" w:noVBand="1"/>
      </w:tblPr>
      <w:tblGrid>
        <w:gridCol w:w="2370"/>
        <w:gridCol w:w="7600"/>
      </w:tblGrid>
      <w:tr w:rsidR="00937BF4" w:rsidRPr="007E64F9" w:rsidTr="00351382">
        <w:trPr>
          <w:trHeight w:val="917"/>
        </w:trPr>
        <w:tc>
          <w:tcPr>
            <w:tcW w:w="2370" w:type="dxa"/>
          </w:tcPr>
          <w:p w:rsidR="00ED6BBD" w:rsidRDefault="00ED6BBD" w:rsidP="007E64F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</w:p>
          <w:p w:rsidR="00766ADA" w:rsidRPr="00283F33" w:rsidRDefault="00822597" w:rsidP="007E64F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 w:rsidRPr="00283F33"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MATHEMATIQUES</w:t>
            </w:r>
          </w:p>
          <w:p w:rsidR="00766ADA" w:rsidRPr="007E64F9" w:rsidRDefault="00766ADA" w:rsidP="007E64F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  <w:p w:rsidR="00766ADA" w:rsidRPr="007E64F9" w:rsidRDefault="00766ADA" w:rsidP="007E64F9">
            <w:pPr>
              <w:spacing w:before="160" w:after="160"/>
              <w:ind w:lef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600" w:type="dxa"/>
          </w:tcPr>
          <w:p w:rsidR="00766ADA" w:rsidRPr="00283F33" w:rsidRDefault="00766ADA" w:rsidP="00283F33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ED6BBD" w:rsidRPr="00283F33">
              <w:rPr>
                <w:rFonts w:ascii="Times New Roman" w:hAnsi="Times New Roman" w:cs="Times New Roman"/>
                <w:b/>
                <w:szCs w:val="18"/>
              </w:rPr>
              <w:t>d’une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 xml:space="preserve"> licence</w:t>
            </w:r>
            <w:r w:rsidR="00822597" w:rsidRPr="00283F33">
              <w:rPr>
                <w:rFonts w:ascii="Times New Roman" w:hAnsi="Times New Roman" w:cs="Times New Roman"/>
                <w:szCs w:val="18"/>
              </w:rPr>
              <w:t xml:space="preserve"> dans la discipline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 pour assurer des remplacements en </w:t>
            </w:r>
            <w:r w:rsidR="001B7F40">
              <w:rPr>
                <w:rFonts w:ascii="Times New Roman" w:hAnsi="Times New Roman" w:cs="Times New Roman"/>
                <w:szCs w:val="18"/>
              </w:rPr>
              <w:t xml:space="preserve">collège et en </w:t>
            </w:r>
            <w:r w:rsidRPr="00283F33">
              <w:rPr>
                <w:rFonts w:ascii="Times New Roman" w:hAnsi="Times New Roman" w:cs="Times New Roman"/>
                <w:szCs w:val="18"/>
              </w:rPr>
              <w:t>lycée.</w:t>
            </w:r>
          </w:p>
          <w:p w:rsidR="00766ADA" w:rsidRPr="00283F33" w:rsidRDefault="00766ADA" w:rsidP="00283F33">
            <w:pPr>
              <w:spacing w:before="1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</w:t>
            </w:r>
            <w:r w:rsidR="001B7F40">
              <w:rPr>
                <w:rFonts w:ascii="Times New Roman" w:hAnsi="Times New Roman" w:cs="Times New Roman"/>
                <w:b/>
                <w:szCs w:val="18"/>
              </w:rPr>
              <w:t>l</w:t>
            </w:r>
            <w:r w:rsidR="002F4F81">
              <w:rPr>
                <w:rFonts w:ascii="Times New Roman" w:hAnsi="Times New Roman" w:cs="Times New Roman"/>
                <w:b/>
                <w:szCs w:val="18"/>
              </w:rPr>
              <w:t xml:space="preserve">ycée </w:t>
            </w:r>
            <w:proofErr w:type="spellStart"/>
            <w:r w:rsidR="002F4F81">
              <w:rPr>
                <w:rFonts w:ascii="Times New Roman" w:hAnsi="Times New Roman" w:cs="Times New Roman"/>
                <w:b/>
                <w:szCs w:val="18"/>
              </w:rPr>
              <w:t>Tuianu</w:t>
            </w:r>
            <w:proofErr w:type="spellEnd"/>
            <w:r w:rsidR="002F4F81">
              <w:rPr>
                <w:rFonts w:ascii="Times New Roman" w:hAnsi="Times New Roman" w:cs="Times New Roman"/>
                <w:b/>
                <w:szCs w:val="18"/>
              </w:rPr>
              <w:t xml:space="preserve"> LE GAYIC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 w:rsidR="002F4F81">
              <w:rPr>
                <w:rFonts w:ascii="Times New Roman" w:hAnsi="Times New Roman" w:cs="Times New Roman"/>
                <w:b/>
                <w:szCs w:val="18"/>
              </w:rPr>
              <w:t>09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h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1B7F40" w:rsidRDefault="00766ADA" w:rsidP="001B7F40">
            <w:pPr>
              <w:spacing w:before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suppléance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au </w:t>
            </w:r>
            <w:r w:rsidR="001B7F40">
              <w:rPr>
                <w:rFonts w:ascii="Times New Roman" w:hAnsi="Times New Roman" w:cs="Times New Roman"/>
                <w:b/>
                <w:szCs w:val="18"/>
              </w:rPr>
              <w:t>l</w:t>
            </w:r>
            <w:r w:rsidR="002F4F81">
              <w:rPr>
                <w:rFonts w:ascii="Times New Roman" w:hAnsi="Times New Roman" w:cs="Times New Roman"/>
                <w:b/>
                <w:szCs w:val="18"/>
              </w:rPr>
              <w:t xml:space="preserve">ycée </w:t>
            </w:r>
            <w:proofErr w:type="spellStart"/>
            <w:r w:rsidR="002F4F81">
              <w:rPr>
                <w:rFonts w:ascii="Times New Roman" w:hAnsi="Times New Roman" w:cs="Times New Roman"/>
                <w:b/>
                <w:szCs w:val="18"/>
              </w:rPr>
              <w:t>Tuianu</w:t>
            </w:r>
            <w:proofErr w:type="spellEnd"/>
            <w:r w:rsidR="002F4F81">
              <w:rPr>
                <w:rFonts w:ascii="Times New Roman" w:hAnsi="Times New Roman" w:cs="Times New Roman"/>
                <w:b/>
                <w:szCs w:val="18"/>
              </w:rPr>
              <w:t xml:space="preserve"> LE GAYIC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3A2B7A">
              <w:rPr>
                <w:rFonts w:ascii="Times New Roman" w:hAnsi="Times New Roman" w:cs="Times New Roman"/>
                <w:b/>
                <w:szCs w:val="18"/>
              </w:rPr>
              <w:t>(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18h</w:t>
            </w:r>
            <w:r w:rsidR="003A2B7A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155908" w:rsidRDefault="00155908" w:rsidP="00155908">
            <w:pPr>
              <w:spacing w:before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Cs w:val="18"/>
              </w:rPr>
              <w:t>suppléance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au </w:t>
            </w:r>
            <w:r>
              <w:rPr>
                <w:rFonts w:ascii="Times New Roman" w:hAnsi="Times New Roman" w:cs="Times New Roman"/>
                <w:b/>
                <w:szCs w:val="18"/>
              </w:rPr>
              <w:t>lycée Paul Gauguin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8"/>
              </w:rPr>
              <w:t>(18h)</w:t>
            </w:r>
          </w:p>
          <w:p w:rsidR="001B7F40" w:rsidRDefault="001B7F40" w:rsidP="001B7F40">
            <w:pPr>
              <w:spacing w:before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Cs w:val="18"/>
              </w:rPr>
              <w:t>suppléance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au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collège de </w:t>
            </w: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Teva</w:t>
            </w:r>
            <w:proofErr w:type="spellEnd"/>
            <w:r>
              <w:rPr>
                <w:rFonts w:ascii="Times New Roman" w:hAnsi="Times New Roman" w:cs="Times New Roman"/>
                <w:b/>
                <w:szCs w:val="18"/>
              </w:rPr>
              <w:t xml:space="preserve"> I Uta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8"/>
              </w:rPr>
              <w:t>(18h)</w:t>
            </w:r>
          </w:p>
          <w:p w:rsidR="001B7F40" w:rsidRPr="002F4F81" w:rsidRDefault="001B7F40" w:rsidP="00155908">
            <w:pPr>
              <w:spacing w:before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37BF4" w:rsidRPr="007E64F9" w:rsidTr="00351382">
        <w:trPr>
          <w:trHeight w:val="283"/>
        </w:trPr>
        <w:tc>
          <w:tcPr>
            <w:tcW w:w="2370" w:type="dxa"/>
          </w:tcPr>
          <w:p w:rsidR="00351382" w:rsidRDefault="00351382" w:rsidP="0035138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</w:p>
          <w:p w:rsidR="00ED6BBD" w:rsidRDefault="00ED6BBD" w:rsidP="00351382">
            <w:pPr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</w:p>
          <w:p w:rsidR="00766ADA" w:rsidRPr="00283F33" w:rsidRDefault="002F4F81" w:rsidP="00351382">
            <w:pPr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TECHNOLOGIE</w:t>
            </w:r>
          </w:p>
          <w:p w:rsidR="00766ADA" w:rsidRPr="007E64F9" w:rsidRDefault="00766ADA" w:rsidP="007E64F9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</w:tc>
        <w:tc>
          <w:tcPr>
            <w:tcW w:w="7600" w:type="dxa"/>
          </w:tcPr>
          <w:p w:rsidR="00766ADA" w:rsidRPr="00283F33" w:rsidRDefault="00766ADA" w:rsidP="00283F33">
            <w:pPr>
              <w:spacing w:before="16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>Etre titulaire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ED6BBD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ED6BBD" w:rsidRPr="00283F33">
              <w:rPr>
                <w:rFonts w:ascii="Times New Roman" w:hAnsi="Times New Roman" w:cs="Times New Roman"/>
                <w:b/>
                <w:szCs w:val="18"/>
              </w:rPr>
              <w:t>d’une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 xml:space="preserve"> licence</w:t>
            </w:r>
            <w:r w:rsidR="00ED6BBD" w:rsidRPr="00283F3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F4F81" w:rsidRPr="002F4F81">
              <w:rPr>
                <w:rFonts w:ascii="Times New Roman" w:hAnsi="Times New Roman" w:cs="Times New Roman"/>
                <w:szCs w:val="18"/>
              </w:rPr>
              <w:t>dans la disciplin</w:t>
            </w:r>
            <w:r w:rsidR="002F4F81">
              <w:rPr>
                <w:rFonts w:ascii="Times New Roman" w:hAnsi="Times New Roman" w:cs="Times New Roman"/>
                <w:b/>
                <w:szCs w:val="18"/>
              </w:rPr>
              <w:t xml:space="preserve">e </w:t>
            </w:r>
            <w:r w:rsidRPr="00283F33">
              <w:rPr>
                <w:rFonts w:ascii="Times New Roman" w:hAnsi="Times New Roman" w:cs="Times New Roman"/>
                <w:szCs w:val="18"/>
              </w:rPr>
              <w:t>pour assur</w:t>
            </w:r>
            <w:r w:rsidR="002F4F81">
              <w:rPr>
                <w:rFonts w:ascii="Times New Roman" w:hAnsi="Times New Roman" w:cs="Times New Roman"/>
                <w:szCs w:val="18"/>
              </w:rPr>
              <w:t>er des remplacements en collège.</w:t>
            </w:r>
          </w:p>
          <w:p w:rsidR="00766ADA" w:rsidRDefault="00024512" w:rsidP="00112464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remplacement au collège de </w:t>
            </w:r>
            <w:proofErr w:type="spellStart"/>
            <w:r w:rsidR="002F4F81">
              <w:rPr>
                <w:rFonts w:ascii="Times New Roman" w:hAnsi="Times New Roman" w:cs="Times New Roman"/>
                <w:b/>
                <w:szCs w:val="18"/>
              </w:rPr>
              <w:t>Teva</w:t>
            </w:r>
            <w:proofErr w:type="spellEnd"/>
            <w:r w:rsidR="002F4F81">
              <w:rPr>
                <w:rFonts w:ascii="Times New Roman" w:hAnsi="Times New Roman" w:cs="Times New Roman"/>
                <w:b/>
                <w:szCs w:val="18"/>
              </w:rPr>
              <w:t xml:space="preserve"> I Uta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12h</w:t>
            </w:r>
            <w:r w:rsidR="00822597"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C62912" w:rsidRPr="00283F33" w:rsidRDefault="00C62912" w:rsidP="00112464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37BF4" w:rsidRPr="007E64F9" w:rsidTr="00351382">
        <w:trPr>
          <w:trHeight w:val="283"/>
        </w:trPr>
        <w:tc>
          <w:tcPr>
            <w:tcW w:w="2370" w:type="dxa"/>
          </w:tcPr>
          <w:p w:rsidR="00351382" w:rsidRDefault="00351382" w:rsidP="00351382">
            <w:pPr>
              <w:spacing w:after="160"/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</w:p>
          <w:p w:rsidR="00112464" w:rsidRPr="00283F33" w:rsidRDefault="00112464" w:rsidP="00351382">
            <w:pPr>
              <w:ind w:left="113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  <w:u w:val="single"/>
              </w:rPr>
              <w:t>ANGLAIS</w:t>
            </w:r>
          </w:p>
          <w:p w:rsidR="00307E80" w:rsidRPr="00283F33" w:rsidRDefault="00307E80" w:rsidP="00307E80">
            <w:pPr>
              <w:spacing w:before="160" w:after="160"/>
              <w:ind w:lef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4F9">
              <w:rPr>
                <w:rFonts w:ascii="Times New Roman" w:hAnsi="Times New Roman" w:cs="Times New Roman"/>
                <w:sz w:val="20"/>
                <w:szCs w:val="18"/>
              </w:rPr>
              <w:t>Définition du poste :</w:t>
            </w:r>
          </w:p>
        </w:tc>
        <w:tc>
          <w:tcPr>
            <w:tcW w:w="7600" w:type="dxa"/>
          </w:tcPr>
          <w:p w:rsidR="00822597" w:rsidRPr="00283F33" w:rsidRDefault="00822597" w:rsidP="00283F33">
            <w:pPr>
              <w:spacing w:before="240" w:after="160"/>
              <w:ind w:left="113"/>
              <w:jc w:val="both"/>
              <w:rPr>
                <w:rFonts w:ascii="Times New Roman" w:hAnsi="Times New Roman" w:cs="Times New Roman"/>
                <w:szCs w:val="18"/>
              </w:rPr>
            </w:pPr>
            <w:r w:rsidRPr="00283F33">
              <w:rPr>
                <w:rFonts w:ascii="Times New Roman" w:hAnsi="Times New Roman" w:cs="Times New Roman"/>
                <w:szCs w:val="18"/>
              </w:rPr>
              <w:t xml:space="preserve">Etre titulaire </w:t>
            </w:r>
            <w:r w:rsidR="00ED6BBD" w:rsidRPr="00283F33">
              <w:rPr>
                <w:rFonts w:ascii="Times New Roman" w:hAnsi="Times New Roman" w:cs="Times New Roman"/>
                <w:b/>
                <w:szCs w:val="18"/>
              </w:rPr>
              <w:t>d’un Master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 xml:space="preserve"> ou </w:t>
            </w:r>
            <w:r w:rsidR="00ED6BBD" w:rsidRPr="00283F33">
              <w:rPr>
                <w:rFonts w:ascii="Times New Roman" w:hAnsi="Times New Roman" w:cs="Times New Roman"/>
                <w:b/>
                <w:szCs w:val="18"/>
              </w:rPr>
              <w:t>d’une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 xml:space="preserve"> licence</w:t>
            </w:r>
            <w:r w:rsidR="00ED6BBD" w:rsidRPr="00283F3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283F33">
              <w:rPr>
                <w:rFonts w:ascii="Times New Roman" w:hAnsi="Times New Roman" w:cs="Times New Roman"/>
                <w:szCs w:val="18"/>
              </w:rPr>
              <w:t xml:space="preserve">dans la discipline pour assurer des remplacements </w:t>
            </w:r>
            <w:r w:rsidR="00351382">
              <w:rPr>
                <w:rFonts w:ascii="Times New Roman" w:hAnsi="Times New Roman" w:cs="Times New Roman"/>
                <w:szCs w:val="18"/>
              </w:rPr>
              <w:t xml:space="preserve">en </w:t>
            </w:r>
            <w:r w:rsidR="00155908">
              <w:rPr>
                <w:rFonts w:ascii="Times New Roman" w:hAnsi="Times New Roman" w:cs="Times New Roman"/>
                <w:szCs w:val="18"/>
              </w:rPr>
              <w:t>lycée.</w:t>
            </w:r>
          </w:p>
          <w:p w:rsidR="00112464" w:rsidRDefault="00112464" w:rsidP="00112464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suppléance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au lycée </w:t>
            </w:r>
            <w:r>
              <w:rPr>
                <w:rFonts w:ascii="Times New Roman" w:hAnsi="Times New Roman" w:cs="Times New Roman"/>
                <w:b/>
                <w:szCs w:val="18"/>
              </w:rPr>
              <w:t>Paul Gauguin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18h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351382" w:rsidRDefault="00351382" w:rsidP="00351382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1 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suppléance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au lycée </w:t>
            </w:r>
            <w:r>
              <w:rPr>
                <w:rFonts w:ascii="Times New Roman" w:hAnsi="Times New Roman" w:cs="Times New Roman"/>
                <w:b/>
                <w:szCs w:val="18"/>
              </w:rPr>
              <w:t>de Bora Bora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 xml:space="preserve"> (</w:t>
            </w:r>
            <w:r w:rsidR="00ED6BBD">
              <w:rPr>
                <w:rFonts w:ascii="Times New Roman" w:hAnsi="Times New Roman" w:cs="Times New Roman"/>
                <w:b/>
                <w:szCs w:val="18"/>
              </w:rPr>
              <w:t>9h</w:t>
            </w:r>
            <w:r w:rsidRPr="00283F33">
              <w:rPr>
                <w:rFonts w:ascii="Times New Roman" w:hAnsi="Times New Roman" w:cs="Times New Roman"/>
                <w:b/>
                <w:szCs w:val="18"/>
              </w:rPr>
              <w:t>)</w:t>
            </w:r>
          </w:p>
          <w:p w:rsidR="00112464" w:rsidRPr="00283F33" w:rsidRDefault="00112464" w:rsidP="0035138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ED6BBD" w:rsidRDefault="00ED6BBD" w:rsidP="00B407CB">
      <w:pPr>
        <w:jc w:val="both"/>
        <w:rPr>
          <w:rFonts w:ascii="Times New Roman" w:hAnsi="Times New Roman" w:cs="Times New Roman"/>
          <w:b/>
          <w:u w:val="single"/>
        </w:rPr>
      </w:pPr>
    </w:p>
    <w:p w:rsidR="00B407CB" w:rsidRPr="00D406D5" w:rsidRDefault="00B407CB" w:rsidP="00B407CB">
      <w:pPr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  <w:b/>
          <w:u w:val="single"/>
        </w:rPr>
        <w:t>PROCÉDURE OBLIGATOIRE POUR CANDIDATER</w:t>
      </w:r>
    </w:p>
    <w:p w:rsidR="00B407CB" w:rsidRPr="00D406D5" w:rsidRDefault="0071257B" w:rsidP="0071257B">
      <w:pPr>
        <w:pStyle w:val="Paragraphedeliste"/>
        <w:numPr>
          <w:ilvl w:val="0"/>
          <w:numId w:val="1"/>
        </w:numPr>
        <w:ind w:left="527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>S’inscrire et déposer son dossier de candidature sur la plateforme ACDD du Vice-Rectorat en choisissant particulièrement l’enseignement public.</w:t>
      </w:r>
    </w:p>
    <w:p w:rsidR="0071257B" w:rsidRDefault="0071257B" w:rsidP="0071257B">
      <w:pPr>
        <w:pStyle w:val="Paragraphedeliste"/>
        <w:ind w:left="527"/>
        <w:jc w:val="both"/>
        <w:rPr>
          <w:rStyle w:val="Lienhypertexte"/>
          <w:rFonts w:ascii="Times New Roman" w:hAnsi="Times New Roman" w:cs="Times New Roman"/>
        </w:rPr>
      </w:pPr>
      <w:r w:rsidRPr="00D406D5">
        <w:rPr>
          <w:rFonts w:ascii="Times New Roman" w:hAnsi="Times New Roman" w:cs="Times New Roman"/>
        </w:rPr>
        <w:t xml:space="preserve">Pour candidater, cliquer sur le lien suivant : </w:t>
      </w:r>
      <w:hyperlink r:id="rId6" w:history="1">
        <w:r w:rsidRPr="00D406D5">
          <w:rPr>
            <w:rStyle w:val="Lienhypertexte"/>
            <w:rFonts w:ascii="Times New Roman" w:hAnsi="Times New Roman" w:cs="Times New Roman"/>
          </w:rPr>
          <w:t>https://acdd.ac-polynesie.pf/recrutement/login</w:t>
        </w:r>
      </w:hyperlink>
    </w:p>
    <w:p w:rsidR="00C62912" w:rsidRPr="00D406D5" w:rsidRDefault="00C62912" w:rsidP="0071257B">
      <w:pPr>
        <w:pStyle w:val="Paragraphedeliste"/>
        <w:ind w:left="527"/>
        <w:jc w:val="both"/>
        <w:rPr>
          <w:rStyle w:val="Lienhypertexte"/>
          <w:rFonts w:ascii="Times New Roman" w:hAnsi="Times New Roman" w:cs="Times New Roman"/>
        </w:rPr>
      </w:pPr>
    </w:p>
    <w:p w:rsidR="00B407CB" w:rsidRPr="00D406D5" w:rsidRDefault="0071257B" w:rsidP="00B407CB">
      <w:pPr>
        <w:pStyle w:val="Paragraphedeliste"/>
        <w:numPr>
          <w:ilvl w:val="0"/>
          <w:numId w:val="1"/>
        </w:numPr>
        <w:ind w:left="527" w:hanging="357"/>
        <w:jc w:val="both"/>
        <w:rPr>
          <w:rFonts w:ascii="Times New Roman" w:hAnsi="Times New Roman" w:cs="Times New Roman"/>
          <w:b/>
          <w:u w:val="single"/>
        </w:rPr>
      </w:pPr>
      <w:r w:rsidRPr="00D406D5">
        <w:rPr>
          <w:rFonts w:ascii="Times New Roman" w:hAnsi="Times New Roman" w:cs="Times New Roman"/>
        </w:rPr>
        <w:t xml:space="preserve">Pour candidater transmettre également votre CV et lettre de motivation à </w:t>
      </w:r>
      <w:hyperlink r:id="rId7" w:history="1">
        <w:r w:rsidRPr="00D406D5">
          <w:rPr>
            <w:rStyle w:val="Lienhypertexte"/>
            <w:rFonts w:ascii="Times New Roman" w:hAnsi="Times New Roman" w:cs="Times New Roman"/>
          </w:rPr>
          <w:t>remplacement@education.pf</w:t>
        </w:r>
      </w:hyperlink>
    </w:p>
    <w:sectPr w:rsidR="00B407CB" w:rsidRPr="00D406D5" w:rsidSect="000162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1F46"/>
    <w:multiLevelType w:val="hybridMultilevel"/>
    <w:tmpl w:val="9EA46F5A"/>
    <w:lvl w:ilvl="0" w:tplc="F70C1554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D6F"/>
    <w:multiLevelType w:val="hybridMultilevel"/>
    <w:tmpl w:val="157A5640"/>
    <w:lvl w:ilvl="0" w:tplc="F70C1554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C"/>
    <w:rsid w:val="00016212"/>
    <w:rsid w:val="00024512"/>
    <w:rsid w:val="000543D5"/>
    <w:rsid w:val="000B6615"/>
    <w:rsid w:val="000C0E7C"/>
    <w:rsid w:val="00112464"/>
    <w:rsid w:val="00126529"/>
    <w:rsid w:val="00155908"/>
    <w:rsid w:val="001B7F40"/>
    <w:rsid w:val="0022186D"/>
    <w:rsid w:val="00225DC7"/>
    <w:rsid w:val="00283F33"/>
    <w:rsid w:val="002F4F81"/>
    <w:rsid w:val="00307E80"/>
    <w:rsid w:val="00335E6F"/>
    <w:rsid w:val="00351382"/>
    <w:rsid w:val="003A2B7A"/>
    <w:rsid w:val="003E76EE"/>
    <w:rsid w:val="004072B8"/>
    <w:rsid w:val="00407507"/>
    <w:rsid w:val="0045412C"/>
    <w:rsid w:val="0071257B"/>
    <w:rsid w:val="00722350"/>
    <w:rsid w:val="00766ADA"/>
    <w:rsid w:val="007E64F9"/>
    <w:rsid w:val="00822597"/>
    <w:rsid w:val="008D3ABA"/>
    <w:rsid w:val="00937BF4"/>
    <w:rsid w:val="00A4222C"/>
    <w:rsid w:val="00AF5DB1"/>
    <w:rsid w:val="00B405CF"/>
    <w:rsid w:val="00B407CB"/>
    <w:rsid w:val="00B8619A"/>
    <w:rsid w:val="00BD1AD6"/>
    <w:rsid w:val="00BF7D69"/>
    <w:rsid w:val="00C62912"/>
    <w:rsid w:val="00D406D5"/>
    <w:rsid w:val="00D92463"/>
    <w:rsid w:val="00E67B39"/>
    <w:rsid w:val="00EC1BD6"/>
    <w:rsid w:val="00EC4B37"/>
    <w:rsid w:val="00ED6BBD"/>
    <w:rsid w:val="00F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CA09-729B-484C-A8F5-9973852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0C0E7C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NORGEDA">
    <w:name w:val="- Entete:NOR                GEDA"/>
    <w:rsid w:val="000C0E7C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0C0E7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0C0E7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  <w:lang w:eastAsia="fr-FR"/>
    </w:rPr>
  </w:style>
  <w:style w:type="paragraph" w:customStyle="1" w:styleId="-EnteteLieuetdateGEDA">
    <w:name w:val="- Entete:Lieu et date      GEDA"/>
    <w:rsid w:val="000C0E7C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0C0E7C"/>
    <w:pPr>
      <w:spacing w:before="8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-EnteteInstructeurGEDA">
    <w:name w:val="- Entete:Instructeur                  GEDA"/>
    <w:basedOn w:val="Normal"/>
    <w:rsid w:val="000C0E7C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  <w:lang w:eastAsia="fr-FR"/>
    </w:rPr>
  </w:style>
  <w:style w:type="paragraph" w:customStyle="1" w:styleId="-EnteteRapporteurGEDA">
    <w:name w:val="- Entete:Rapporteur                GEDA"/>
    <w:rsid w:val="000C0E7C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table" w:styleId="Grilledutableau">
    <w:name w:val="Table Grid"/>
    <w:basedOn w:val="TableauNormal"/>
    <w:uiPriority w:val="39"/>
    <w:rsid w:val="00B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5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25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placement@education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dd.ac-polynesie.pf/recruteme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veheana.burns</dc:creator>
  <cp:keywords/>
  <dc:description/>
  <cp:lastModifiedBy>stacey.graffe</cp:lastModifiedBy>
  <cp:revision>12</cp:revision>
  <cp:lastPrinted>2023-10-10T21:17:00Z</cp:lastPrinted>
  <dcterms:created xsi:type="dcterms:W3CDTF">2023-10-10T17:29:00Z</dcterms:created>
  <dcterms:modified xsi:type="dcterms:W3CDTF">2023-10-11T17:39:00Z</dcterms:modified>
</cp:coreProperties>
</file>