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A8449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B57781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A84497">
            <w:pPr>
              <w:pStyle w:val="-EnteteTitreGEDA"/>
            </w:pPr>
            <w:r>
              <w:br/>
              <w:t>POLYNéSIE FRANçAISE</w:t>
            </w:r>
          </w:p>
        </w:tc>
      </w:tr>
      <w:tr w:rsidR="00A8449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BB75F9">
            <w:pPr>
              <w:pStyle w:val="-EnteteRapporteurGEDA"/>
            </w:pPr>
            <w:r>
              <w:fldChar w:fldCharType="begin"/>
            </w:r>
            <w:r w:rsidR="00A84497">
              <w:instrText xml:space="preserve"> AUTOTEXTLIST  \* MERGEFORMAT </w:instrText>
            </w:r>
            <w:r>
              <w:fldChar w:fldCharType="separate"/>
            </w:r>
            <w:r w:rsidR="00A84497">
              <w:t xml:space="preserve"> </w:t>
            </w:r>
            <w:bookmarkStart w:id="0" w:name="entete_rapporteur"/>
            <w:r w:rsidR="00A84497">
              <w:t>Ministère</w:t>
            </w:r>
            <w:r w:rsidR="00A84497">
              <w:br/>
              <w:t>de l’education</w:t>
            </w:r>
            <w:r w:rsidR="00A84497">
              <w:br/>
              <w:t>et de l’enseignement superieur</w:t>
            </w:r>
            <w:proofErr w:type="gramStart"/>
            <w:r w:rsidR="00A84497">
              <w:t>,</w:t>
            </w:r>
            <w:proofErr w:type="gramEnd"/>
            <w:r w:rsidR="00A84497">
              <w:br/>
              <w:t>de la jeunesse et des sports</w:t>
            </w:r>
            <w:bookmarkEnd w:id="0"/>
            <w:r w:rsidR="00A84497">
              <w:t xml:space="preserve"> </w:t>
            </w:r>
            <w:r>
              <w:fldChar w:fldCharType="end"/>
            </w:r>
          </w:p>
          <w:p w:rsidR="00397F3A" w:rsidRDefault="00397F3A" w:rsidP="00397F3A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  <w:p w:rsidR="00A84497" w:rsidRDefault="00A84497" w:rsidP="00397F3A">
            <w:pPr>
              <w:pStyle w:val="-EnteteExpditeurGEDA"/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A84497" w:rsidP="00D907F9">
            <w:pPr>
              <w:pStyle w:val="-EnteteNumRegGEDA"/>
              <w:tabs>
                <w:tab w:val="clear" w:pos="3402"/>
                <w:tab w:val="clear" w:pos="3544"/>
                <w:tab w:val="right" w:pos="2693"/>
                <w:tab w:val="left" w:pos="2835"/>
              </w:tabs>
            </w:pPr>
            <w:r>
              <w:tab/>
            </w:r>
            <w:bookmarkStart w:id="1" w:name="Code_Service"/>
            <w:r w:rsidR="007E734B">
              <w:t>ANNEXE 5</w:t>
            </w:r>
            <w:r>
              <w:t xml:space="preserve"> </w:t>
            </w:r>
            <w:bookmarkEnd w:id="1"/>
          </w:p>
          <w:p w:rsidR="00A84497" w:rsidRDefault="00A84497">
            <w:pPr>
              <w:pStyle w:val="-EnteteNORGEDA"/>
              <w:rPr>
                <w:lang w:val="en-GB"/>
              </w:rPr>
            </w:pPr>
          </w:p>
          <w:p w:rsidR="00A84497" w:rsidRDefault="00A84497" w:rsidP="00397F3A">
            <w:pPr>
              <w:pStyle w:val="-EnteteLieuetdateGEDA"/>
              <w:rPr>
                <w:noProof w:val="0"/>
              </w:rPr>
            </w:pPr>
            <w:r>
              <w:rPr>
                <w:caps/>
              </w:rPr>
              <w:t>P</w:t>
            </w:r>
            <w:r w:rsidR="00397F3A">
              <w:t>IRAE</w:t>
            </w:r>
            <w:r>
              <w:rPr>
                <w:noProof w:val="0"/>
              </w:rPr>
              <w:t xml:space="preserve">, le </w:t>
            </w:r>
          </w:p>
        </w:tc>
      </w:tr>
    </w:tbl>
    <w:p w:rsidR="00A84497" w:rsidRDefault="00BB75F9">
      <w:pPr>
        <w:pStyle w:val="-LettreAffairesuivieGEDA"/>
        <w:numPr>
          <w:ilvl w:val="0"/>
          <w:numId w:val="0"/>
        </w:numPr>
        <w:ind w:left="180"/>
      </w:pPr>
      <w:fldSimple w:instr=" AUTHOR  \* MERGEFORMAT ">
        <w:r w:rsidR="00B57781">
          <w:t xml:space="preserve"> </w:t>
        </w:r>
      </w:fldSimple>
    </w:p>
    <w:p w:rsidR="00A84497" w:rsidRDefault="007E734B">
      <w:pPr>
        <w:pStyle w:val="-LettrehDestinataireGEDA"/>
      </w:pPr>
      <w:r>
        <w:t>Assemblée des représentants juniors de la Polynésie française (A.R.J.P.F)</w:t>
      </w:r>
      <w:r>
        <w:br/>
      </w:r>
    </w:p>
    <w:p w:rsidR="00A84497" w:rsidRPr="0002439F" w:rsidRDefault="007E734B">
      <w:pPr>
        <w:pStyle w:val="-LettrehDestinataireadGEDA"/>
        <w:rPr>
          <w:outline/>
          <w:noProof w:val="0"/>
          <w:sz w:val="28"/>
          <w:szCs w:val="28"/>
          <w:lang w:val="nl-NL"/>
        </w:rPr>
      </w:pPr>
      <w:r w:rsidRPr="0002439F">
        <w:rPr>
          <w:outline/>
          <w:noProof w:val="0"/>
          <w:sz w:val="28"/>
          <w:szCs w:val="28"/>
          <w:lang w:val="nl-NL"/>
        </w:rPr>
        <w:t>CALENDRIER DES OPERATIONS 2016</w:t>
      </w:r>
    </w:p>
    <w:p w:rsidR="00A84497" w:rsidRDefault="00A84497">
      <w:pPr>
        <w:pStyle w:val="-LettrehDestinataireadGEDA"/>
        <w:rPr>
          <w:noProof w:val="0"/>
          <w:lang w:val="nl-NL"/>
        </w:rPr>
      </w:pPr>
    </w:p>
    <w:p w:rsidR="00BF57D4" w:rsidRDefault="00BF57D4">
      <w:pPr>
        <w:pStyle w:val="-LettrehDestinataireadGEDA"/>
        <w:rPr>
          <w:noProof w:val="0"/>
          <w:lang w:val="nl-NL"/>
        </w:rPr>
      </w:pPr>
    </w:p>
    <w:p w:rsidR="00BF57D4" w:rsidRDefault="00BF57D4">
      <w:pPr>
        <w:pStyle w:val="-LettrehDestinataireadGEDA"/>
        <w:rPr>
          <w:noProof w:val="0"/>
          <w:lang w:val="nl-NL"/>
        </w:rPr>
      </w:pPr>
    </w:p>
    <w:p w:rsidR="00BF57D4" w:rsidRDefault="00BF57D4">
      <w:pPr>
        <w:pStyle w:val="-LettrehDestinataireadGEDA"/>
        <w:rPr>
          <w:noProof w:val="0"/>
          <w:lang w:val="nl-NL"/>
        </w:rPr>
      </w:pPr>
    </w:p>
    <w:tbl>
      <w:tblPr>
        <w:tblStyle w:val="Grilledutableau"/>
        <w:tblW w:w="0" w:type="auto"/>
        <w:tblLook w:val="04A0"/>
      </w:tblPr>
      <w:tblGrid>
        <w:gridCol w:w="4875"/>
        <w:gridCol w:w="4876"/>
      </w:tblGrid>
      <w:tr w:rsidR="00BF57D4" w:rsidRPr="00BF57D4" w:rsidTr="00BF57D4">
        <w:tc>
          <w:tcPr>
            <w:tcW w:w="4875" w:type="dxa"/>
          </w:tcPr>
          <w:p w:rsidR="00BF57D4" w:rsidRPr="00BF57D4" w:rsidRDefault="00BF57D4">
            <w:pPr>
              <w:pStyle w:val="-LettrehDestinataireadGEDA"/>
              <w:rPr>
                <w:noProof w:val="0"/>
              </w:rPr>
            </w:pPr>
            <w:r w:rsidRPr="00BF57D4">
              <w:rPr>
                <w:noProof w:val="0"/>
              </w:rPr>
              <w:t>ECHEANCES</w:t>
            </w:r>
          </w:p>
        </w:tc>
        <w:tc>
          <w:tcPr>
            <w:tcW w:w="4876" w:type="dxa"/>
          </w:tcPr>
          <w:p w:rsidR="00BF57D4" w:rsidRPr="00BF57D4" w:rsidRDefault="00BF57D4">
            <w:pPr>
              <w:pStyle w:val="-LettrehDestinataireadGEDA"/>
              <w:rPr>
                <w:noProof w:val="0"/>
              </w:rPr>
            </w:pPr>
            <w:r w:rsidRPr="00BF57D4">
              <w:rPr>
                <w:noProof w:val="0"/>
              </w:rPr>
              <w:t>OPERATIONS</w:t>
            </w:r>
          </w:p>
        </w:tc>
      </w:tr>
      <w:tr w:rsidR="00E87207" w:rsidRPr="00BF57D4" w:rsidTr="00BF57D4">
        <w:tc>
          <w:tcPr>
            <w:tcW w:w="4875" w:type="dxa"/>
          </w:tcPr>
          <w:p w:rsidR="00E87207" w:rsidRPr="00E87207" w:rsidRDefault="00E87207" w:rsidP="00E87207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30 novembre 2015</w:t>
            </w:r>
          </w:p>
        </w:tc>
        <w:tc>
          <w:tcPr>
            <w:tcW w:w="4876" w:type="dxa"/>
          </w:tcPr>
          <w:p w:rsidR="00E87207" w:rsidRPr="00BF57D4" w:rsidRDefault="00E87207">
            <w:pPr>
              <w:pStyle w:val="-LettrehDestinataireadGEDA"/>
              <w:rPr>
                <w:noProof w:val="0"/>
              </w:rPr>
            </w:pPr>
            <w:r w:rsidRPr="00E87207">
              <w:rPr>
                <w:b w:val="0"/>
                <w:noProof w:val="0"/>
              </w:rPr>
              <w:t>Retour des classes participantes</w:t>
            </w:r>
          </w:p>
        </w:tc>
      </w:tr>
      <w:tr w:rsidR="00BF57D4" w:rsidRPr="00BF57D4" w:rsidTr="00BF57D4">
        <w:tc>
          <w:tcPr>
            <w:tcW w:w="4875" w:type="dxa"/>
          </w:tcPr>
          <w:p w:rsidR="00BF57D4" w:rsidRPr="00BF57D4" w:rsidRDefault="00BF57D4">
            <w:pPr>
              <w:pStyle w:val="-LettrehDestinataireadGEDA"/>
              <w:rPr>
                <w:b w:val="0"/>
                <w:noProof w:val="0"/>
              </w:rPr>
            </w:pPr>
            <w:r w:rsidRPr="00BF57D4">
              <w:rPr>
                <w:b w:val="0"/>
                <w:noProof w:val="0"/>
              </w:rPr>
              <w:t>1er décembre 2015</w:t>
            </w:r>
          </w:p>
        </w:tc>
        <w:tc>
          <w:tcPr>
            <w:tcW w:w="4876" w:type="dxa"/>
          </w:tcPr>
          <w:p w:rsidR="00BF57D4" w:rsidRPr="00BF57D4" w:rsidRDefault="00BF57D4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Communication de la liste des écoles et des classes participantes</w:t>
            </w:r>
          </w:p>
        </w:tc>
      </w:tr>
      <w:tr w:rsidR="00BF57D4" w:rsidRPr="00BF57D4" w:rsidTr="00BF57D4">
        <w:tc>
          <w:tcPr>
            <w:tcW w:w="4875" w:type="dxa"/>
          </w:tcPr>
          <w:p w:rsidR="00BF57D4" w:rsidRPr="00BF57D4" w:rsidRDefault="004D0028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Entre le 1</w:t>
            </w:r>
            <w:r w:rsidRPr="004D0028">
              <w:rPr>
                <w:b w:val="0"/>
                <w:noProof w:val="0"/>
                <w:vertAlign w:val="superscript"/>
              </w:rPr>
              <w:t>er</w:t>
            </w:r>
            <w:r>
              <w:rPr>
                <w:b w:val="0"/>
                <w:noProof w:val="0"/>
              </w:rPr>
              <w:t xml:space="preserve"> et le 4 décembre 2015</w:t>
            </w:r>
          </w:p>
        </w:tc>
        <w:tc>
          <w:tcPr>
            <w:tcW w:w="4876" w:type="dxa"/>
          </w:tcPr>
          <w:p w:rsidR="00BF57D4" w:rsidRPr="00BF57D4" w:rsidRDefault="004D0028" w:rsidP="00E87207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 xml:space="preserve">Election du représentant junior </w:t>
            </w:r>
            <w:r w:rsidR="00E87207">
              <w:rPr>
                <w:b w:val="0"/>
                <w:noProof w:val="0"/>
              </w:rPr>
              <w:t>et de son suppléant</w:t>
            </w:r>
          </w:p>
        </w:tc>
      </w:tr>
      <w:tr w:rsidR="00C557FA" w:rsidRPr="00BF57D4" w:rsidTr="00BF57D4">
        <w:tc>
          <w:tcPr>
            <w:tcW w:w="4875" w:type="dxa"/>
          </w:tcPr>
          <w:p w:rsidR="00C557FA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Vendredi 11 décembre 2015</w:t>
            </w:r>
          </w:p>
        </w:tc>
        <w:tc>
          <w:tcPr>
            <w:tcW w:w="4876" w:type="dxa"/>
          </w:tcPr>
          <w:p w:rsidR="00C557FA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Retour des résultats de l’élection du représentant junior et de son suppléant</w:t>
            </w:r>
          </w:p>
        </w:tc>
      </w:tr>
      <w:tr w:rsidR="00BF57D4" w:rsidRPr="00BF57D4" w:rsidTr="007B01AB">
        <w:trPr>
          <w:trHeight w:val="566"/>
        </w:trPr>
        <w:tc>
          <w:tcPr>
            <w:tcW w:w="4875" w:type="dxa"/>
          </w:tcPr>
          <w:p w:rsidR="00BF57D4" w:rsidRPr="00BF57D4" w:rsidRDefault="004D0028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Vendredi 12 février 2016</w:t>
            </w:r>
          </w:p>
        </w:tc>
        <w:tc>
          <w:tcPr>
            <w:tcW w:w="4876" w:type="dxa"/>
          </w:tcPr>
          <w:p w:rsidR="00BF57D4" w:rsidRPr="00BF57D4" w:rsidRDefault="004D0028" w:rsidP="007A50FF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Retour des productions des classes</w:t>
            </w:r>
            <w:r w:rsidR="00DD248F">
              <w:rPr>
                <w:b w:val="0"/>
                <w:noProof w:val="0"/>
              </w:rPr>
              <w:t xml:space="preserve"> et des </w:t>
            </w:r>
            <w:r w:rsidR="007A50FF">
              <w:rPr>
                <w:b w:val="0"/>
                <w:noProof w:val="0"/>
              </w:rPr>
              <w:t>deux</w:t>
            </w:r>
            <w:r w:rsidR="00DD248F">
              <w:rPr>
                <w:b w:val="0"/>
                <w:noProof w:val="0"/>
              </w:rPr>
              <w:t xml:space="preserve"> questions aux personnalités</w:t>
            </w:r>
          </w:p>
        </w:tc>
      </w:tr>
      <w:tr w:rsidR="00BF57D4" w:rsidRPr="00BF57D4" w:rsidTr="00BF57D4">
        <w:tc>
          <w:tcPr>
            <w:tcW w:w="4875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Mercredi 17 février 2016</w:t>
            </w:r>
          </w:p>
        </w:tc>
        <w:tc>
          <w:tcPr>
            <w:tcW w:w="4876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Réunion du comité de lecture pour la sélection des textes</w:t>
            </w:r>
            <w:r w:rsidR="007A50FF">
              <w:rPr>
                <w:b w:val="0"/>
                <w:noProof w:val="0"/>
              </w:rPr>
              <w:t xml:space="preserve"> </w:t>
            </w:r>
          </w:p>
        </w:tc>
      </w:tr>
      <w:tr w:rsidR="00BF57D4" w:rsidRPr="00BF57D4" w:rsidTr="007B01AB">
        <w:trPr>
          <w:trHeight w:val="554"/>
        </w:trPr>
        <w:tc>
          <w:tcPr>
            <w:tcW w:w="4875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Lundi 22 février 2016</w:t>
            </w:r>
          </w:p>
        </w:tc>
        <w:tc>
          <w:tcPr>
            <w:tcW w:w="4876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Envoi des textes retenus dans les écoles</w:t>
            </w:r>
          </w:p>
        </w:tc>
      </w:tr>
      <w:tr w:rsidR="00BF57D4" w:rsidRPr="00BF57D4" w:rsidTr="00BF57D4">
        <w:tc>
          <w:tcPr>
            <w:tcW w:w="4875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Mercredi 16 mars 2016</w:t>
            </w:r>
          </w:p>
        </w:tc>
        <w:tc>
          <w:tcPr>
            <w:tcW w:w="4876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Réunion du comité de lecture pour sélection des questions orales aux personnalités</w:t>
            </w:r>
          </w:p>
        </w:tc>
      </w:tr>
      <w:tr w:rsidR="00BF57D4" w:rsidRPr="00BF57D4" w:rsidTr="007B01AB">
        <w:trPr>
          <w:trHeight w:val="556"/>
        </w:trPr>
        <w:tc>
          <w:tcPr>
            <w:tcW w:w="4875" w:type="dxa"/>
          </w:tcPr>
          <w:p w:rsidR="00BF57D4" w:rsidRP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Semaine du lundi 28 au jeudi 31 mars</w:t>
            </w:r>
          </w:p>
        </w:tc>
        <w:tc>
          <w:tcPr>
            <w:tcW w:w="4876" w:type="dxa"/>
          </w:tcPr>
          <w:p w:rsidR="00BF57D4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Semaine à Tahiti</w:t>
            </w:r>
          </w:p>
          <w:p w:rsidR="0002439F" w:rsidRDefault="0002439F" w:rsidP="0002439F">
            <w:pPr>
              <w:pStyle w:val="-LettrehDestinataireadGEDA"/>
              <w:numPr>
                <w:ilvl w:val="0"/>
                <w:numId w:val="12"/>
              </w:numPr>
              <w:jc w:val="both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Visite CESC</w:t>
            </w:r>
          </w:p>
          <w:p w:rsidR="0002439F" w:rsidRPr="0002439F" w:rsidRDefault="0002439F" w:rsidP="0002439F">
            <w:pPr>
              <w:pStyle w:val="-LettrehDestinataireadGEDA"/>
              <w:numPr>
                <w:ilvl w:val="0"/>
                <w:numId w:val="12"/>
              </w:numPr>
              <w:jc w:val="both"/>
              <w:rPr>
                <w:b w:val="0"/>
                <w:noProof w:val="0"/>
              </w:rPr>
            </w:pPr>
            <w:r w:rsidRPr="0002439F">
              <w:rPr>
                <w:b w:val="0"/>
                <w:noProof w:val="0"/>
              </w:rPr>
              <w:t>Visite Présidence</w:t>
            </w:r>
          </w:p>
          <w:p w:rsidR="0002439F" w:rsidRPr="0002439F" w:rsidRDefault="0002439F" w:rsidP="0002439F">
            <w:pPr>
              <w:pStyle w:val="-LettrehDestinataireadGEDA"/>
              <w:ind w:left="720"/>
              <w:rPr>
                <w:b w:val="0"/>
                <w:noProof w:val="0"/>
              </w:rPr>
            </w:pPr>
          </w:p>
        </w:tc>
      </w:tr>
      <w:tr w:rsidR="00C557FA" w:rsidRPr="00BF57D4" w:rsidTr="007B01AB">
        <w:trPr>
          <w:trHeight w:val="564"/>
        </w:trPr>
        <w:tc>
          <w:tcPr>
            <w:tcW w:w="4875" w:type="dxa"/>
          </w:tcPr>
          <w:p w:rsidR="00C557FA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Les mercredi 30 et jeudi 31 mars</w:t>
            </w:r>
          </w:p>
        </w:tc>
        <w:tc>
          <w:tcPr>
            <w:tcW w:w="4876" w:type="dxa"/>
          </w:tcPr>
          <w:p w:rsidR="00C557FA" w:rsidRDefault="00C557FA">
            <w:pPr>
              <w:pStyle w:val="-LettrehDestinataireadGEDA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Session de l’APF</w:t>
            </w:r>
          </w:p>
        </w:tc>
      </w:tr>
    </w:tbl>
    <w:p w:rsidR="00BF57D4" w:rsidRPr="00BF57D4" w:rsidRDefault="00BF57D4">
      <w:pPr>
        <w:pStyle w:val="-LettrehDestinataireadGEDA"/>
        <w:rPr>
          <w:noProof w:val="0"/>
        </w:rPr>
      </w:pPr>
    </w:p>
    <w:sectPr w:rsidR="00BF57D4" w:rsidRPr="00BF57D4" w:rsidSect="00EB3F46">
      <w:footerReference w:type="default" r:id="rId9"/>
      <w:footerReference w:type="first" r:id="rId10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8F" w:rsidRDefault="00DD248F">
      <w:r>
        <w:separator/>
      </w:r>
    </w:p>
  </w:endnote>
  <w:endnote w:type="continuationSeparator" w:id="1">
    <w:p w:rsidR="00DD248F" w:rsidRDefault="00DD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DD248F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D248F" w:rsidRDefault="00DD248F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D248F" w:rsidRDefault="00BB75F9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DD248F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DD248F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DD248F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DD248F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7A50FF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DD248F" w:rsidRDefault="00DD248F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8F" w:rsidRDefault="00DD248F" w:rsidP="00397F3A">
    <w:pPr>
      <w:pStyle w:val="-PPAdresseGEDA"/>
      <w:pBdr>
        <w:top w:val="single" w:sz="6" w:space="2" w:color="auto"/>
      </w:pBdr>
    </w:pPr>
    <w:r>
      <w:t xml:space="preserve">B.P. 20673, 98713 Papeete – TAHITI –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– Pirae</w:t>
    </w:r>
  </w:p>
  <w:p w:rsidR="00DD248F" w:rsidRDefault="00DD248F" w:rsidP="00397F3A">
    <w:pPr>
      <w:pStyle w:val="-PPAdresseGEDA"/>
      <w:pBdr>
        <w:top w:val="none" w:sz="0" w:space="0" w:color="auto"/>
      </w:pBdr>
    </w:pPr>
    <w:r>
      <w:t xml:space="preserve">Tél. : 40 46 29 00 – Fax. : 40 42 40 39 – Email : </w:t>
    </w:r>
    <w:hyperlink r:id="rId1" w:history="1">
      <w:r w:rsidRPr="00E839E0">
        <w:rPr>
          <w:rStyle w:val="Lienhypertexte"/>
        </w:rPr>
        <w:t>courrier@education.pf</w:t>
      </w:r>
    </w:hyperlink>
    <w:r>
      <w:t xml:space="preserve"> – </w:t>
    </w:r>
    <w:hyperlink r:id="rId2" w:history="1">
      <w:r w:rsidRPr="00E839E0">
        <w:rPr>
          <w:rStyle w:val="Lienhypertexte"/>
        </w:rPr>
        <w:t>http://www.education.pf</w:t>
      </w:r>
    </w:hyperlink>
    <w:r>
      <w:t xml:space="preserve"> </w:t>
    </w:r>
  </w:p>
  <w:p w:rsidR="00DD248F" w:rsidRDefault="00DD248F">
    <w:pPr>
      <w:pStyle w:val="-DiversLigneinvisibleGEDA"/>
    </w:pPr>
  </w:p>
  <w:p w:rsidR="00DD248F" w:rsidRDefault="00DD248F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8F" w:rsidRDefault="00DD248F">
      <w:r>
        <w:separator/>
      </w:r>
    </w:p>
  </w:footnote>
  <w:footnote w:type="continuationSeparator" w:id="1">
    <w:p w:rsidR="00DD248F" w:rsidRDefault="00DD2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7CCF6105"/>
    <w:multiLevelType w:val="hybridMultilevel"/>
    <w:tmpl w:val="3A60CB28"/>
    <w:lvl w:ilvl="0" w:tplc="526EA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>
    <w:nsid w:val="7E8454BB"/>
    <w:multiLevelType w:val="hybridMultilevel"/>
    <w:tmpl w:val="CB22564E"/>
    <w:lvl w:ilvl="0" w:tplc="0F56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C736E"/>
    <w:multiLevelType w:val="hybridMultilevel"/>
    <w:tmpl w:val="240C43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B54B47"/>
    <w:rsid w:val="0002439F"/>
    <w:rsid w:val="000E579C"/>
    <w:rsid w:val="002C09D8"/>
    <w:rsid w:val="00397F3A"/>
    <w:rsid w:val="004D0028"/>
    <w:rsid w:val="00756E07"/>
    <w:rsid w:val="007A50FF"/>
    <w:rsid w:val="007B01AB"/>
    <w:rsid w:val="007E734B"/>
    <w:rsid w:val="00821345"/>
    <w:rsid w:val="0083462E"/>
    <w:rsid w:val="00A84497"/>
    <w:rsid w:val="00B54B47"/>
    <w:rsid w:val="00B57781"/>
    <w:rsid w:val="00B6653D"/>
    <w:rsid w:val="00BA64BA"/>
    <w:rsid w:val="00BB75F9"/>
    <w:rsid w:val="00BF57D4"/>
    <w:rsid w:val="00C557FA"/>
    <w:rsid w:val="00D73F8C"/>
    <w:rsid w:val="00D907F9"/>
    <w:rsid w:val="00DD248F"/>
    <w:rsid w:val="00E87207"/>
    <w:rsid w:val="00EB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46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EB3F46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EB3F46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EB3F46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EB3F46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EB3F46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EB3F46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EB3F46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EB3F46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EB3F46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EB3F46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EB3F46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EB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B3F46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EB3F46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EB3F46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EB3F46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EB3F46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EB3F46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EB3F46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EB3F46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EB3F46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EB3F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EB3F46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EB3F46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EB3F46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EB3F46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EB3F46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EB3F46"/>
    <w:pPr>
      <w:spacing w:before="360"/>
    </w:pPr>
  </w:style>
  <w:style w:type="paragraph" w:customStyle="1" w:styleId="-PPNORGEDA">
    <w:name w:val="- PP:NOR                     GEDA"/>
    <w:rsid w:val="00EB3F4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EB3F46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EB3F46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EB3F46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EB3F46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EB3F46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EB3F46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EB3F46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EB3F4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EB3F46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EB3F46"/>
  </w:style>
  <w:style w:type="paragraph" w:styleId="TM1">
    <w:name w:val="toc 1"/>
    <w:basedOn w:val="Normal"/>
    <w:next w:val="Normal"/>
    <w:autoRedefine/>
    <w:semiHidden/>
    <w:rsid w:val="00EB3F46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B3F46"/>
    <w:pPr>
      <w:ind w:left="240"/>
    </w:pPr>
  </w:style>
  <w:style w:type="paragraph" w:styleId="TM3">
    <w:name w:val="toc 3"/>
    <w:basedOn w:val="Normal"/>
    <w:next w:val="Normal"/>
    <w:autoRedefine/>
    <w:semiHidden/>
    <w:rsid w:val="00EB3F46"/>
    <w:pPr>
      <w:ind w:left="480"/>
    </w:pPr>
  </w:style>
  <w:style w:type="paragraph" w:styleId="TM4">
    <w:name w:val="toc 4"/>
    <w:basedOn w:val="Normal"/>
    <w:next w:val="Normal"/>
    <w:autoRedefine/>
    <w:semiHidden/>
    <w:rsid w:val="00EB3F46"/>
    <w:pPr>
      <w:ind w:left="720"/>
    </w:pPr>
  </w:style>
  <w:style w:type="paragraph" w:styleId="TM5">
    <w:name w:val="toc 5"/>
    <w:basedOn w:val="Normal"/>
    <w:next w:val="Normal"/>
    <w:autoRedefine/>
    <w:semiHidden/>
    <w:rsid w:val="00EB3F46"/>
    <w:pPr>
      <w:ind w:left="960"/>
    </w:pPr>
  </w:style>
  <w:style w:type="paragraph" w:styleId="TM6">
    <w:name w:val="toc 6"/>
    <w:basedOn w:val="Normal"/>
    <w:next w:val="Normal"/>
    <w:autoRedefine/>
    <w:semiHidden/>
    <w:rsid w:val="00EB3F46"/>
    <w:pPr>
      <w:ind w:left="1200"/>
    </w:pPr>
  </w:style>
  <w:style w:type="paragraph" w:styleId="TM7">
    <w:name w:val="toc 7"/>
    <w:basedOn w:val="Normal"/>
    <w:next w:val="Normal"/>
    <w:autoRedefine/>
    <w:semiHidden/>
    <w:rsid w:val="00EB3F46"/>
    <w:pPr>
      <w:ind w:left="1440"/>
    </w:pPr>
  </w:style>
  <w:style w:type="paragraph" w:styleId="TM8">
    <w:name w:val="toc 8"/>
    <w:basedOn w:val="Normal"/>
    <w:next w:val="Normal"/>
    <w:autoRedefine/>
    <w:semiHidden/>
    <w:rsid w:val="00EB3F46"/>
    <w:pPr>
      <w:ind w:left="1680"/>
    </w:pPr>
  </w:style>
  <w:style w:type="paragraph" w:styleId="TM9">
    <w:name w:val="toc 9"/>
    <w:basedOn w:val="Normal"/>
    <w:next w:val="Normal"/>
    <w:autoRedefine/>
    <w:semiHidden/>
    <w:rsid w:val="00EB3F46"/>
    <w:pPr>
      <w:ind w:left="1920"/>
    </w:pPr>
  </w:style>
  <w:style w:type="paragraph" w:customStyle="1" w:styleId="-EntetePresidenceGEDA">
    <w:name w:val="- Entete:Presidence                   GEDA"/>
    <w:basedOn w:val="Normal"/>
    <w:rsid w:val="00EB3F46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EB3F46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EB3F46"/>
    <w:rPr>
      <w:color w:val="0000FF"/>
      <w:u w:val="single"/>
    </w:rPr>
  </w:style>
  <w:style w:type="character" w:customStyle="1" w:styleId="-DiversSignatairechargGEDA">
    <w:name w:val="- Divers:Signataire (chargé..)  GEDA"/>
    <w:rsid w:val="00EB3F46"/>
    <w:rPr>
      <w:i/>
      <w:caps/>
    </w:rPr>
  </w:style>
  <w:style w:type="character" w:customStyle="1" w:styleId="-DiversSignatairecharg2GEDA">
    <w:name w:val="- Divers:Signataire (chargé..)2 GEDA"/>
    <w:rsid w:val="00EB3F46"/>
    <w:rPr>
      <w:i/>
      <w:sz w:val="20"/>
    </w:rPr>
  </w:style>
  <w:style w:type="paragraph" w:customStyle="1" w:styleId="-EnteteRapporteurGEDA">
    <w:name w:val="- Entete:Rapporteur                GEDA"/>
    <w:rsid w:val="00EB3F46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EB3F46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EB3F46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EB3F46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EB3F46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EB3F46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EB3F46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EB3F46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EB3F46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EB3F46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EB3F46"/>
    <w:rPr>
      <w:sz w:val="24"/>
    </w:rPr>
  </w:style>
  <w:style w:type="paragraph" w:customStyle="1" w:styleId="-LettrebDestinatairetitreGEDA">
    <w:name w:val="- Lettre:b_Destinataire titre     GEDA"/>
    <w:rsid w:val="00EB3F46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EB3F46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EB3F46"/>
  </w:style>
  <w:style w:type="paragraph" w:customStyle="1" w:styleId="-LettrehDestinataireGEDA">
    <w:name w:val="- Lettre:h_Destinataire    GEDA"/>
    <w:next w:val="-LettrehDestinataireadGEDA"/>
    <w:rsid w:val="00EB3F46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B3F46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EB3F46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EB3F46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4B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B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4B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F5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CDIR\GEDA%20au%2020%20octobre%202015\ENTETE%20GEDA\Lettre%20DG%20p.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6C88-0631-4542-B5A3-03B9B87D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DG p.i.dot</Template>
  <TotalTime>151</TotalTime>
  <Pages>1</Pages>
  <Words>176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1207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V16-4</dc:subject>
  <dc:creator> </dc:creator>
  <cp:keywords/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 </cp:lastModifiedBy>
  <cp:revision>8</cp:revision>
  <cp:lastPrinted>2015-11-16T19:07:00Z</cp:lastPrinted>
  <dcterms:created xsi:type="dcterms:W3CDTF">2015-11-12T23:12:00Z</dcterms:created>
  <dcterms:modified xsi:type="dcterms:W3CDTF">2015-11-16T19:12:00Z</dcterms:modified>
</cp:coreProperties>
</file>